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134" w:right="851" w:gutter="0" w:header="0" w:top="1134" w:footer="0" w:bottom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center"/>
        <w:rPr>
          <w:bCs/>
        </w:rPr>
      </w:pPr>
      <w:r>
        <w:rPr>
          <w:bCs/>
        </w:rPr>
      </w:r>
    </w:p>
    <w:tbl>
      <w:tblPr>
        <w:tblW w:w="103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408"/>
        <w:gridCol w:w="3835"/>
      </w:tblGrid>
      <w:tr>
        <w:trPr>
          <w:trHeight w:val="723" w:hRule="atLeast"/>
          <w:cantSplit w:val="true"/>
        </w:trPr>
        <w:tc>
          <w:tcPr>
            <w:tcW w:w="1031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МУНИЦИПАЛЬНОЕ БЮДЖЕТНОЕ ОБЩЕОБРАЗОВАТЕЛЬНОЕ  УЧРЕЖДЕНИЕ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 w:val="28"/>
                <w:szCs w:val="28"/>
              </w:rPr>
              <w:t>«Средняя общеобразовательная школа пст. Абезь»</w:t>
            </w:r>
          </w:p>
        </w:tc>
      </w:tr>
      <w:tr>
        <w:trPr>
          <w:trHeight w:val="142" w:hRule="atLeast"/>
          <w:cantSplit w:val="true"/>
        </w:trPr>
        <w:tc>
          <w:tcPr>
            <w:tcW w:w="30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заседания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Совета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27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мая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>202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года  № 3</w:t>
            </w:r>
          </w:p>
        </w:tc>
        <w:tc>
          <w:tcPr>
            <w:tcW w:w="340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38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Директор МБОУ "СОШ пст. Абезь"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_______________    И.А. Тырина</w:t>
            </w:r>
          </w:p>
        </w:tc>
      </w:tr>
      <w:tr>
        <w:trPr>
          <w:trHeight w:val="142" w:hRule="atLeast"/>
          <w:cantSplit w:val="true"/>
        </w:trPr>
        <w:tc>
          <w:tcPr>
            <w:tcW w:w="30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заседания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27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 xml:space="preserve"> мая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  <w:t xml:space="preserve"> 202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года  №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340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3835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/>
              </w:rPr>
              <w:t xml:space="preserve">Приказ от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ru-RU" w:eastAsia="zh-CN" w:bidi="ar-SA"/>
              </w:rPr>
              <w:t xml:space="preserve"> мая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zh-CN" w:bidi="ar-SA"/>
              </w:rPr>
              <w:t xml:space="preserve"> 202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zh-CN" w:bidi="ar-SA"/>
              </w:rPr>
              <w:t xml:space="preserve"> </w:t>
            </w:r>
            <w:r>
              <w:rPr>
                <w:rFonts w:cs="Times New Roman"/>
                <w:b/>
              </w:rPr>
              <w:t xml:space="preserve">года №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46/1</w:t>
            </w:r>
          </w:p>
        </w:tc>
      </w:tr>
    </w:tbl>
    <w:p>
      <w:pPr>
        <w:pStyle w:val="Normal"/>
        <w:spacing w:before="0" w:after="0"/>
        <w:jc w:val="center"/>
        <w:rPr>
          <w:bCs/>
        </w:rPr>
      </w:pPr>
      <w:r>
        <w:rPr>
          <w:bCs/>
        </w:rPr>
      </w:r>
    </w:p>
    <w:p>
      <w:pPr>
        <w:pStyle w:val="Normal"/>
        <w:spacing w:before="0" w:after="0"/>
        <w:jc w:val="center"/>
        <w:rPr>
          <w:bCs/>
        </w:rPr>
      </w:pPr>
      <w:r>
        <w:rPr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УЧЕБНЫЙ ПЛАН</w:t>
      </w:r>
    </w:p>
    <w:p>
      <w:pPr>
        <w:pStyle w:val="Normal"/>
        <w:spacing w:lineRule="auto" w:line="240" w:before="0" w:after="0"/>
        <w:ind w:left="0" w:right="424" w:hanging="0"/>
        <w:jc w:val="center"/>
        <w:rPr/>
      </w:pPr>
      <w:r>
        <w:rPr>
          <w:rFonts w:cs="Times New Roman"/>
          <w:b/>
          <w:sz w:val="24"/>
          <w:szCs w:val="24"/>
        </w:rPr>
        <w:t>среднего общего образования</w:t>
      </w:r>
      <w:r>
        <w:rPr>
          <w:rFonts w:cs="Times New Roman"/>
          <w:b/>
          <w:bCs/>
          <w:sz w:val="20"/>
          <w:szCs w:val="20"/>
        </w:rPr>
        <w:t xml:space="preserve">   ФГОС (10-11 классы)</w:t>
      </w:r>
    </w:p>
    <w:p>
      <w:pPr>
        <w:pStyle w:val="Style38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20</w:t>
      </w:r>
      <w:r>
        <w:rPr>
          <w:rFonts w:eastAsia="Calibri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>2</w:t>
      </w:r>
      <w:r>
        <w:rPr>
          <w:rFonts w:eastAsia="Calibri" w:cs="Times New Roman" w:ascii="Times New Roman" w:hAnsi="Times New Roman"/>
          <w:b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eastAsia="Calibri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>/202</w:t>
      </w:r>
      <w:r>
        <w:rPr>
          <w:rFonts w:eastAsia="Calibri" w:cs="Times New Roman" w:ascii="Times New Roman" w:hAnsi="Times New Roman"/>
          <w:b/>
          <w:color w:val="auto"/>
          <w:kern w:val="0"/>
          <w:sz w:val="24"/>
          <w:szCs w:val="24"/>
          <w:lang w:val="ru-RU" w:eastAsia="zh-CN" w:bidi="ar-SA"/>
        </w:rPr>
        <w:t xml:space="preserve">3 </w:t>
      </w:r>
      <w:r>
        <w:rPr>
          <w:rFonts w:cs="Times New Roman" w:ascii="Times New Roman" w:hAnsi="Times New Roman"/>
          <w:b/>
          <w:sz w:val="24"/>
          <w:szCs w:val="24"/>
        </w:rPr>
        <w:t>учебный год</w:t>
      </w:r>
    </w:p>
    <w:p>
      <w:pPr>
        <w:pStyle w:val="Style38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11 класс </w:t>
      </w:r>
    </w:p>
    <w:p>
      <w:pPr>
        <w:pStyle w:val="Normal"/>
        <w:spacing w:lineRule="auto" w:line="240" w:before="0" w:after="0"/>
        <w:ind w:left="0" w:right="42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424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424" w:hanging="0"/>
        <w:rPr/>
      </w:pPr>
      <w:r>
        <w:rPr>
          <w:rFonts w:cs="Times New Roman"/>
          <w:b/>
          <w:bCs/>
          <w:sz w:val="24"/>
          <w:szCs w:val="24"/>
        </w:rPr>
        <w:t>ПОЯСНИТЕЛЬНАЯ ЗАПИСКА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Учебный план среднего общего образования МБОУ «СОШ </w:t>
      </w:r>
      <w:r>
        <w:rPr>
          <w:rFonts w:eastAsia="Times New Roman" w:cs="Times New Roman"/>
          <w:sz w:val="24"/>
          <w:szCs w:val="24"/>
          <w:lang w:eastAsia="ru-RU"/>
        </w:rPr>
        <w:t>пст. Абезь</w:t>
      </w:r>
      <w:r>
        <w:rPr/>
        <w:t>»   (далее – учебный план учреждения) на 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>2</w:t>
      </w:r>
      <w:r>
        <w:rPr/>
        <w:t>-202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3</w:t>
      </w:r>
      <w:r>
        <w:rPr/>
        <w:t xml:space="preserve"> учебный год составлен с учетом особенностей социального запроса участников образовательного процесса на образовательные услуги, с учетом мнения коллегиальных органов управления учреждения, в соответствии с основной образовательной программой среднего общего образования учреждения и является нормативным документом, определяющим максимальный объем учебной нагрузки учащихся, состав учебных предметов, распределяет учебное время (аудиторную нагрузку), отводимое на освоение содержания образования по учебным предметам, классам, параллелям.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 xml:space="preserve">Учебный план учреждения составлен на основе следующих нормативных документов: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b/>
          <w:b/>
        </w:rPr>
      </w:pPr>
      <w:r>
        <w:rPr>
          <w:b/>
          <w:color w:val="000000"/>
        </w:rPr>
        <w:t>Нормативно-правовая база</w:t>
      </w:r>
      <w:r>
        <w:rPr>
          <w:b/>
        </w:rPr>
        <w:t xml:space="preserve"> федерального уровня: </w:t>
      </w:r>
    </w:p>
    <w:p>
      <w:pPr>
        <w:pStyle w:val="NoSpacing"/>
        <w:spacing w:lineRule="auto" w:line="360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1. Федеральный закон Российской Федерации от 29.12.2012 № 273 (в ред.03.07.16) «Об образовании в Российской Федерации».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rStyle w:val="S2"/>
          <w:color w:val="000000"/>
        </w:rPr>
      </w:pPr>
      <w:r>
        <w:rPr>
          <w:rStyle w:val="S2"/>
          <w:color w:val="000000"/>
        </w:rPr>
        <w:t>2. Федеральный государственный образовательный стандарт среднего общего образования, утвержденный приказом Министерства образования Российской Федерации от 17.05.2012 № 413 «Об утверждении Федерального образовательного стандарта среднего общего образования» (</w:t>
      </w:r>
      <w:r>
        <w:rPr/>
        <w:t>зарегистрирован в Минюсте РФ 07.06.2012 № 24480, с изменениями от 29.12.2014 №1645, от 31.12.2015 №1578</w:t>
      </w:r>
      <w:r>
        <w:rPr>
          <w:rStyle w:val="S2"/>
          <w:color w:val="000000"/>
        </w:rPr>
        <w:t>).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rStyle w:val="S2"/>
          <w:color w:val="000000"/>
        </w:rPr>
      </w:pPr>
      <w:r>
        <w:rPr>
          <w:rStyle w:val="S2"/>
          <w:color w:val="000000"/>
        </w:rPr>
        <w:t>3. Примерная основная образовательная программа  среднего общего образования (одобрена решением федерального учебно-методического объединения по общему образованию (от 28 июня 2016 г. № 2/16-з)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rStyle w:val="S2"/>
          <w:color w:val="000000"/>
        </w:rPr>
      </w:pPr>
      <w:r>
        <w:rPr>
          <w:rStyle w:val="S2"/>
          <w:color w:val="000000"/>
        </w:rPr>
        <w:t>4. Закон Российской Федерации от 25.10.1991 № 1807-1 «О языках народов Российской Федерации» (в редакции Федерального закона № 185-ФЗ).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/>
      </w:pPr>
      <w:r>
        <w:rPr/>
        <w:t>5.Письмо Минобрнауки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учреждениях».</w:t>
      </w:r>
    </w:p>
    <w:p>
      <w:pPr>
        <w:pStyle w:val="Normal"/>
        <w:spacing w:lineRule="auto" w:line="360"/>
        <w:ind w:hanging="0"/>
        <w:jc w:val="both"/>
        <w:rPr/>
      </w:pPr>
      <w:r>
        <w:rPr/>
        <w:t xml:space="preserve">    </w:t>
      </w:r>
      <w:bookmarkStart w:id="0" w:name="__DdeLink__1371_2519393483"/>
      <w:r>
        <w:rPr/>
        <w:t xml:space="preserve"> </w:t>
      </w:r>
      <w:r>
        <w:rPr/>
        <w:t>6.</w:t>
      </w:r>
      <w:r>
        <w:rPr>
          <w:rFonts w:cs="Times New Roman"/>
          <w:sz w:val="24"/>
          <w:szCs w:val="24"/>
        </w:rPr>
        <w:t>Приказом Минпросвещения России от 11.12.2020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(Зарегистрировано в Минюсте России 25.12.2020 N 61828);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360" w:before="0" w:after="0"/>
        <w:ind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en-US" w:eastAsia="zh-CN" w:bidi="ar-SA"/>
        </w:rPr>
        <w:t xml:space="preserve">        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7. С</w:t>
      </w:r>
      <w:r>
        <w:rPr>
          <w:rFonts w:cs="Times New Roman"/>
          <w:sz w:val="24"/>
          <w:szCs w:val="24"/>
        </w:rPr>
        <w:t xml:space="preserve">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>
      <w:pPr>
        <w:pStyle w:val="Normal"/>
        <w:spacing w:lineRule="auto" w:line="3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8.Постановлением Главного государственного санитарного врача Российской Федерации от 28.01.2021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обитания»; </w:t>
      </w:r>
      <w:bookmarkEnd w:id="0"/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8. Приказ Министерства образования и науки Российской Федерации  </w:t>
      </w:r>
      <w:r>
        <w:rPr>
          <w:rFonts w:cs="Times New Roman"/>
          <w:sz w:val="24"/>
          <w:szCs w:val="24"/>
        </w:rPr>
        <w:t xml:space="preserve">(приказ Минпросвещения России от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20 мая 2020 года</w:t>
      </w:r>
      <w:r>
        <w:rPr>
          <w:rFonts w:cs="Times New Roman"/>
          <w:sz w:val="24"/>
          <w:szCs w:val="24"/>
        </w:rPr>
        <w:t xml:space="preserve"> №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254</w:t>
      </w:r>
      <w:r>
        <w:rPr>
          <w:rFonts w:cs="Times New Roman"/>
          <w:sz w:val="24"/>
          <w:szCs w:val="24"/>
        </w:rPr>
        <w:t>,</w:t>
      </w:r>
      <w:r>
        <w:rPr/>
        <w:t xml:space="preserve"> </w:t>
      </w:r>
      <w:r>
        <w:rPr>
          <w:rFonts w:cs="Times New Roman"/>
          <w:sz w:val="24"/>
          <w:szCs w:val="24"/>
        </w:rPr>
        <w:t xml:space="preserve">приказ  Минобрнауки России от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23 декабря </w:t>
      </w:r>
      <w:r>
        <w:rPr>
          <w:rFonts w:cs="Times New Roman"/>
          <w:sz w:val="24"/>
          <w:szCs w:val="24"/>
        </w:rPr>
        <w:t xml:space="preserve"> № 766 (изменени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я)</w:t>
      </w:r>
      <w:r>
        <w:rPr/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среднего общего образования» (с действующими изменениями и дополнениями).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b/>
          <w:b/>
        </w:rPr>
      </w:pPr>
      <w:r>
        <w:rPr>
          <w:b/>
          <w:color w:val="000000"/>
        </w:rPr>
        <w:t>Нормативно-правовая база</w:t>
      </w:r>
      <w:r>
        <w:rPr>
          <w:b/>
        </w:rPr>
        <w:t xml:space="preserve"> регионального уровня: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>
          <w:b/>
        </w:rPr>
        <w:t xml:space="preserve">- </w:t>
      </w:r>
      <w:r>
        <w:rPr/>
        <w:t>Письмо Министерства образования, науки и молодежной политики РК от 27.06.2017 № 03-14/7 «Об организации изучения учебного предмета «Астрономия»».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>
          <w:b/>
          <w:color w:val="000000"/>
        </w:rPr>
        <w:t xml:space="preserve">Нормативно-правовая база </w:t>
      </w:r>
      <w:r>
        <w:rPr>
          <w:b/>
        </w:rPr>
        <w:t>образовательного учреждения: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Устав МБОУ «СОШ</w:t>
      </w:r>
      <w:r>
        <w:rPr>
          <w:rFonts w:eastAsia="Times New Roman" w:cs="Times New Roman"/>
          <w:sz w:val="24"/>
          <w:szCs w:val="24"/>
          <w:lang w:eastAsia="ru-RU"/>
        </w:rPr>
        <w:t>пст. Абезь</w:t>
      </w:r>
      <w:r>
        <w:rPr/>
        <w:t>»;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- Основная образовательная программа среднего общего образования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>- Календарный учебный график на 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>2</w:t>
      </w:r>
      <w:r>
        <w:rPr/>
        <w:t>-202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>3</w:t>
      </w:r>
      <w:r>
        <w:rPr/>
        <w:t xml:space="preserve"> учебный год.</w:t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  <w:t>Основные положения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Учебный план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определяет: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- состав и объем учебных предметов, курсов и их распределение по классам (годам) обучения;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- нормативный срок освоения основной образовательной программы среднего общего образования -2 года;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-количество учебных занятий за 2 года на одного учащегося – не менее 2170 часов и не более 2590 часов (не более </w:t>
      </w:r>
      <w:r>
        <w:rPr>
          <w:rFonts w:eastAsia="Times New Roman" w:cs="Times New Roman"/>
          <w:sz w:val="24"/>
          <w:szCs w:val="24"/>
          <w:lang w:eastAsia="ru-RU"/>
        </w:rPr>
        <w:t>34</w:t>
      </w:r>
      <w:r>
        <w:rPr/>
        <w:t xml:space="preserve"> часов в неделю).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Учебный план предусматривает изучение обязательных учебных предметов: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учебных предметов по выбору из обязательных предметных областей, дополнительных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учебных предметов, курсов по выбору и общих для включения во все учебные планы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учебных предметов</w:t>
      </w:r>
    </w:p>
    <w:p>
      <w:pPr>
        <w:pStyle w:val="NoSpacing"/>
        <w:spacing w:lineRule="auto" w:line="360"/>
        <w:ind w:firstLine="708"/>
        <w:jc w:val="both"/>
        <w:rPr/>
      </w:pPr>
      <w:r>
        <w:rPr/>
      </w:r>
    </w:p>
    <w:tbl>
      <w:tblPr>
        <w:tblStyle w:val="af3"/>
        <w:tblW w:w="9320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15"/>
        <w:gridCol w:w="5304"/>
      </w:tblGrid>
      <w:tr>
        <w:trPr/>
        <w:tc>
          <w:tcPr>
            <w:tcW w:w="4015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«Русский язык и литература», включающая учебные предметы: «Русский язык» (базовый уровень), «Литература» (базовый уровень)</w:t>
            </w:r>
          </w:p>
        </w:tc>
        <w:tc>
          <w:tcPr>
            <w:tcW w:w="5304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«Математика и информатика», включающая учебные предметы: «Математика» (базовый  уровень); «Информатика» (базовый уровень)</w:t>
            </w:r>
          </w:p>
        </w:tc>
      </w:tr>
      <w:tr>
        <w:trPr/>
        <w:tc>
          <w:tcPr>
            <w:tcW w:w="4015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«Родной язык и родная литература», включающая учебные предметы: «Родной (русский) язык» (базовый уровень), «Родная (русская) литература» (базовый уровень)</w:t>
            </w:r>
          </w:p>
        </w:tc>
        <w:tc>
          <w:tcPr>
            <w:tcW w:w="5304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«Естественные науки», включающая учебные предметы: «Физика» (базовый  уровень), «Астрономия» (базовый уровень), «Химия» (базовый уровень), «Биология» (базовый уровень)</w:t>
            </w:r>
          </w:p>
        </w:tc>
      </w:tr>
      <w:tr>
        <w:trPr/>
        <w:tc>
          <w:tcPr>
            <w:tcW w:w="4015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«Общественные науки», включающая учебные предметы: «История» (базовый уровень), «География» (базовый уровень), «Обществознание» (базовый уровень)</w:t>
            </w:r>
          </w:p>
        </w:tc>
        <w:tc>
          <w:tcPr>
            <w:tcW w:w="5304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«Физическая культура, экология и основы безопасности жизнедеятельности», включающая учебные предметы: «Физическая культура» (базовый уровень), «Основы безопасности и жизнедеятельности» (базовый уровень)</w:t>
            </w:r>
          </w:p>
        </w:tc>
      </w:tr>
      <w:tr>
        <w:trPr/>
        <w:tc>
          <w:tcPr>
            <w:tcW w:w="4015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«Иностранные языки», включающая учебные предметы: «Иностранный язык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немецкий</w:t>
            </w:r>
            <w:r>
              <w:rPr/>
              <w:t>)» (базовый уровень)</w:t>
            </w:r>
          </w:p>
        </w:tc>
        <w:tc>
          <w:tcPr>
            <w:tcW w:w="5304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Spacing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В ходе освоения ООП СОО при реализации учебного плана на уровне среднего общего образования осуществляется: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 xml:space="preserve">– </w:t>
      </w:r>
      <w:r>
        <w:rPr/>
        <w:t xml:space="preserve">становление и развитие личности учащегося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 xml:space="preserve">– </w:t>
      </w:r>
      <w:r>
        <w:rPr/>
        <w:t>достижение выпускниками планируемых результатов: компетенцией и компетентностей, определяемых личностными, семейными, общественными, государственными потребностями и возможностями учащегося старшего школьного возраста, индивидуальной образовательной траекторией его развития и состоянием здоровья.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Обучение по ООП СОО осуществляется по универсальному профилю и  предусматривает организацию активных форм творческой, самостоятельной деятельности учащихся, выполнение ими работ исследовательского характера. 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МБОУ «СОШ </w:t>
      </w:r>
      <w:r>
        <w:rPr>
          <w:rFonts w:eastAsia="Times New Roman" w:cs="Times New Roman"/>
          <w:sz w:val="24"/>
          <w:szCs w:val="24"/>
          <w:lang w:eastAsia="ru-RU"/>
        </w:rPr>
        <w:t>пст. Абезь</w:t>
      </w:r>
      <w:r>
        <w:rPr/>
        <w:t xml:space="preserve">»  обеспечивает реализацию учебного плана  универсального профиля. Универсальный профиль позволяет ограничиться базовым уровнем изучения учебных предметов, однако ученик также может выбрать учебные курсы по выбору. 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>
        <w:rPr/>
        <w:t xml:space="preserve">абочая программа учебного предмета «Астрономия» будет реализована: в </w:t>
      </w:r>
      <w:r>
        <w:rPr>
          <w:rFonts w:eastAsia="Times New Roman" w:cs="Times New Roman"/>
          <w:sz w:val="24"/>
          <w:szCs w:val="24"/>
          <w:lang w:eastAsia="ru-RU"/>
        </w:rPr>
        <w:t>11</w:t>
      </w:r>
      <w:r>
        <w:rPr/>
        <w:t xml:space="preserve"> классе -1 час в неделю. 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Этнокультурный компонент реализуется в рамках преподавания учебных предметов: «Литература», «История», «География», «Биология». Главный приоритет образование – развитие личности, личностно-ориентированное обучение и воспитание школьников, поэтому в учебном плане учреждения предусмотрено выполнение индивидуального проекта. Для выполнения индивидуальных проектов в учебном плане выделено в 10 классе 2 часа в неделю.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Данный вариант учебного плана реализует главный принцип образования – приоритет развития личности, личностно-ориентированное обучение и воспитание школьников.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Индивидуальный проект выполняется учащимся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учащимся в течение одного года  в рамках учебного времени, специально отведенного учебным планом. </w:t>
      </w:r>
    </w:p>
    <w:p>
      <w:pPr>
        <w:pStyle w:val="Normal"/>
        <w:spacing w:lineRule="auto" w:line="360"/>
        <w:jc w:val="both"/>
        <w:rPr/>
      </w:pPr>
      <w:r>
        <w:rPr/>
        <w:t xml:space="preserve">По результатам анкетирования учащихся и родителей (законных представителей) учащихся в рамках универсального профиля для учащихся преподаются курсы по выбору:  «Решение дополнительных задач», </w:t>
      </w:r>
      <w:r>
        <w:rPr>
          <w:b w:val="false"/>
          <w:bCs w:val="false"/>
          <w:sz w:val="24"/>
          <w:szCs w:val="24"/>
        </w:rPr>
        <w:t xml:space="preserve">«Применение </w:t>
      </w:r>
      <w:r>
        <w:rPr>
          <w:b w:val="false"/>
          <w:bCs w:val="false"/>
          <w:sz w:val="24"/>
          <w:szCs w:val="24"/>
          <w:lang w:val="en-US"/>
        </w:rPr>
        <w:t>Excel</w:t>
      </w:r>
      <w:r>
        <w:rPr>
          <w:b w:val="false"/>
          <w:bCs w:val="false"/>
          <w:sz w:val="24"/>
          <w:szCs w:val="24"/>
        </w:rPr>
        <w:t xml:space="preserve"> для экономических расчётов», «Искусство»,  </w:t>
      </w:r>
      <w:r>
        <w:rPr/>
        <w:t xml:space="preserve">«Практикум по </w:t>
      </w:r>
      <w:r>
        <w:rPr>
          <w:lang w:val="ru-RU" w:eastAsia="ru-RU" w:bidi="ar-SA"/>
        </w:rPr>
        <w:t>истории</w:t>
      </w:r>
      <w:r>
        <w:rPr/>
        <w:t>», «Изучение «сложных вопрсов» по истории России», «</w:t>
      </w:r>
      <w:r>
        <w:rPr>
          <w:b w:val="false"/>
          <w:bCs w:val="false"/>
          <w:sz w:val="24"/>
          <w:szCs w:val="24"/>
        </w:rPr>
        <w:t>Решение типовых задач по информатике и ИКТ»,</w:t>
      </w:r>
      <w:r>
        <w:rPr/>
        <w:t xml:space="preserve">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Углублённое изучение отдельных тем курса математики</w:t>
      </w:r>
      <w:r>
        <w:rPr/>
        <w:t>», «В мире органических веществ», «Трудовое право — твоё право», «Семья и право».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Style w:val="S2"/>
          <w:color w:val="000000"/>
        </w:rPr>
        <w:t xml:space="preserve"> </w:t>
      </w:r>
      <w:r>
        <w:rPr/>
        <w:t xml:space="preserve"> </w:t>
      </w:r>
      <w:r>
        <w:rPr/>
        <w:t>Выбор учащимися элективных курсов осуществляется добровольно на основе личных интересов и склонностей.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Style w:val="S2"/>
          <w:color w:val="000000"/>
        </w:rPr>
        <w:t>Учебный план в полной мере обеспечивает выполнение федерального государственного образовательного стандарта, сохраняя специфику учебного плана учреждения, отражает процессы модернизации современного образования. Основой учебного плана учреждения является осуществление принципа преемственности на всех уровнях обучения.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205" w:leader="none"/>
        </w:tabs>
        <w:spacing w:lineRule="auto" w:line="276" w:before="114" w:after="114"/>
        <w:ind w:firstLine="708"/>
        <w:jc w:val="both"/>
        <w:rPr/>
      </w:pPr>
      <w:r>
        <w:rPr>
          <w:rStyle w:val="S2"/>
          <w:rFonts w:eastAsia="Times New Roman" w:cs="Times New Roman"/>
          <w:color w:val="auto"/>
          <w:sz w:val="24"/>
          <w:szCs w:val="24"/>
        </w:rPr>
        <w:t>10 классе по окончании учебного года проводятся 5-дневные учебные сборы (35 часов) для юношей.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Требования к условиям и организации обучения соответствуют санитарно-эпидемиологическим правилам и нормативам («Санитарно-эпидемиологические требования к условиям и организации обучения в общеобразовательных учреждениях. СанПиН 2.4.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3648</w:t>
      </w:r>
      <w:r>
        <w:rPr/>
        <w:t xml:space="preserve">-20», утвержденного Постановлением Главного государственного санитарного врача РФ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28</w:t>
      </w:r>
      <w:r>
        <w:rPr/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09</w:t>
      </w:r>
      <w:r>
        <w:rPr/>
        <w:t>.20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20</w:t>
      </w:r>
      <w:r>
        <w:rPr/>
        <w:t xml:space="preserve">№728) в действующей редакции.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Библиотечный фонд МБОУ «СОШ </w:t>
      </w:r>
      <w:r>
        <w:rPr>
          <w:rFonts w:eastAsia="Times New Roman" w:cs="Times New Roman"/>
          <w:sz w:val="24"/>
          <w:szCs w:val="24"/>
          <w:lang w:eastAsia="ru-RU"/>
        </w:rPr>
        <w:t>пст. Абезь</w:t>
      </w:r>
      <w:r>
        <w:rPr/>
        <w:t>»   для реализации основной образовательной программы среднего общего образования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Список учебников, используемых в образовательном процессе на уровне среднего общего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45" w:type="dxa"/>
        <w:jc w:val="left"/>
        <w:tblInd w:w="-7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2037"/>
        <w:gridCol w:w="7607"/>
      </w:tblGrid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Предмет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УМК (автор, год издания)</w:t>
            </w:r>
          </w:p>
        </w:tc>
      </w:tr>
      <w:tr>
        <w:trPr>
          <w:trHeight w:val="20" w:hRule="atLeast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 класс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Русский язык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sz w:val="24"/>
                <w:szCs w:val="22"/>
                <w:lang w:eastAsia="ru-RU"/>
              </w:rPr>
              <w:t>Рыбченкова Л.М., Алексанрова О.М., Нарушевич А.Г. и др.</w:t>
            </w:r>
            <w:r>
              <w:rPr>
                <w:szCs w:val="22"/>
              </w:rPr>
              <w:t>Русский язык 10-11 классы. (в 2-х частях) учебник для общеобразовательных учреждений.- М.: ООО «Русское слово-учебник»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Литература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Лебедев Ю.В.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Литература в 2-х частях (базовый уровень)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АО «Издательство «Просвещение»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Иностранный язык 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немецкий</w:t>
            </w:r>
            <w:r>
              <w:rPr>
                <w:szCs w:val="22"/>
              </w:rPr>
              <w:t>)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Радченко О.А, Лютаева М.А.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 xml:space="preserve">Немецкий </w:t>
            </w:r>
            <w:r>
              <w:rPr>
                <w:szCs w:val="22"/>
              </w:rPr>
              <w:t xml:space="preserve"> язык.- М.: Просвещение,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19</w:t>
            </w:r>
          </w:p>
        </w:tc>
      </w:tr>
      <w:tr>
        <w:trPr>
          <w:trHeight w:val="1291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Математика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 уровень). – М.: Просвещение, 2016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bookmarkStart w:id="1" w:name="__DdeLink__5157_3267899308"/>
            <w:r>
              <w:rPr>
                <w:szCs w:val="22"/>
              </w:rPr>
              <w:t>Атанасян Л.С., Бутузов В.Ф., Кадомцев С.Б. Геометрия 10-11 кл. – М.: Просвещение</w:t>
            </w:r>
            <w:bookmarkEnd w:id="1"/>
          </w:p>
        </w:tc>
      </w:tr>
      <w:tr>
        <w:trPr>
          <w:trHeight w:val="715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История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Сороко-Цюпа О.С., Сороко-Цюпа А.О. (под.ред. Искендерова А.А.)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История. Всеобщая история. Новейшая история (базовый уровень)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АО «Издательство «Просвещение»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Горинов М.М., Данилов А.А., Моруков М.Ю. (под редакцией Торкунова А.В.)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История России (2 частях) (базовый уровень)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АО «Издательство «Просвещение»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Обществознание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Обществознание /под ред. Л.Н.Боголюбова. – М.: Просвещение,2019</w:t>
            </w:r>
          </w:p>
        </w:tc>
      </w:tr>
      <w:tr>
        <w:trPr>
          <w:trHeight w:val="769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Физика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Мякишев Г.Я., Буховцев Б.Б. Физика. – М.: Просвещение,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19</w:t>
            </w:r>
          </w:p>
        </w:tc>
      </w:tr>
      <w:tr>
        <w:trPr>
          <w:trHeight w:val="769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Астрономия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Воронцов-Вельяминов Б.А., Страут Е.К. Астрономия (базовый уровень) – М.: Дрофа, 2017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Химия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Габриелян О.С., Маскаев Ф.Н., Пономарев С.Ю. Химия.- М.: Дрофа, 2014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Биология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Пономарева И.Н., Корнилова О.А., Общая биология.- М.: Вентана-Граф, 2011 Пасечник В.В., Каменский А.А., Рубцов А.М. и др. (под ред. Пасечника В.В.)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Биология (базовый уровень)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АО «Издательство «Просвещение»2020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География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Максаковский В.П., География, АО «Издательство «Просвещение»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Информатика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Угринович Н.Д.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Информатика (базовый уровень),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ООО "БИНОМ. Лаборатория знаний"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Основы безопасности жизнедеятельности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Ким С.В., Горский В.А... Основы безопасности жизнедеятельности. ООО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«Издательский центр Вентана-Граф»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Физическая культура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Лях В.И., Зданевич А.А. Физическая культура.10-11 класс. – М.: Просвещение, 2014</w:t>
            </w:r>
          </w:p>
        </w:tc>
      </w:tr>
      <w:tr>
        <w:trPr>
          <w:trHeight w:val="20" w:hRule="atLeast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Дополнительные учебные курсы по выбору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Математика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 уровень). – М.: Просвещение, 2016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Атанасян Л.С., Бутузов В.Ф., Кадомцев С.Б. Геометрия 10-11 кл. – М.: Просвещение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2"/>
                <w:color w:val="000000"/>
              </w:rPr>
              <w:t>«Решение дополнительных задач по математике»</w:t>
            </w:r>
          </w:p>
          <w:p>
            <w:pPr>
              <w:pStyle w:val="Normal"/>
              <w:widowControl w:val="false"/>
              <w:rPr>
                <w:rStyle w:val="S2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rStyle w:val="S2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Style w:val="S2"/>
                <w:color w:val="000000"/>
              </w:rPr>
              <w:t>« Углублённое изучение отдельных тем курса математики»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Сканави М.И. Сборник задач по математике – М.: Высшая школа,1973 год.                                                                 Математика Тренировочные тематические задания повышенной сложности с ответами для подготовки к ЕГЭ и к другим формам выпускного и вступительного экзаменов по математике Составители Г.И. Ковалева, Т.И. Бузулина, О.Л. Безрукова, Ю.А.Розка Волгоград изд Учитель 2008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2"/>
                <w:color w:val="000000"/>
              </w:rPr>
              <w:t>Искусство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Г.И. Данилова «Искусство» учебник (базовый уровень)</w:t>
            </w:r>
          </w:p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Москва «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Дрофа</w:t>
            </w:r>
            <w:r>
              <w:rPr>
                <w:szCs w:val="22"/>
              </w:rPr>
              <w:t>»,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20</w:t>
            </w:r>
            <w:r>
              <w:rPr>
                <w:szCs w:val="22"/>
              </w:rPr>
              <w:t>г.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2"/>
                <w:color w:val="000000"/>
              </w:rPr>
              <w:t>«Изучение «</w:t>
            </w:r>
            <w:r>
              <w:rPr>
                <w:rStyle w:val="S2"/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Style w:val="S2"/>
                <w:color w:val="000000"/>
              </w:rPr>
              <w:t>ложных вопросов» по истории России»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Зуев М. Н. История России с древнейших времён до начала XXI века для школьников старших классов и поступающих в вузы: учебное пособие. М.: Дрофа, 2013.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Практикум по истории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Захаров В.Ю. История России. Трудные вопросы на экзамене: уч. пособие для школьников старш. кл. и поступающих в вузы. – М.: «Дрофа».</w:t>
            </w:r>
          </w:p>
        </w:tc>
      </w:tr>
    </w:tbl>
    <w:p>
      <w:pPr>
        <w:sectPr>
          <w:type w:val="nextPage"/>
          <w:pgSz w:w="11906" w:h="16838"/>
          <w:pgMar w:left="1134" w:right="851" w:gutter="0" w:header="0" w:top="1134" w:footer="0" w:bottom="102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>Учебный план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>на 202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1</w:t>
      </w:r>
      <w:r>
        <w:rPr>
          <w:rFonts w:cs="Times New Roman"/>
          <w:b/>
          <w:sz w:val="24"/>
          <w:szCs w:val="24"/>
        </w:rPr>
        <w:t>-202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rFonts w:cs="Times New Roman"/>
          <w:b/>
          <w:sz w:val="24"/>
          <w:szCs w:val="24"/>
        </w:rPr>
        <w:t xml:space="preserve"> учебные годы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среднее общее образование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ФГОС СОО 10-11 классы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МБОУ «СОШ пст. Абезь»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>(УНИВЕРСАЛЬНЫЙ ПРОФИЛЬ)</w:t>
      </w:r>
    </w:p>
    <w:tbl>
      <w:tblPr>
        <w:tblStyle w:val="a3"/>
        <w:tblW w:w="10318" w:type="dxa"/>
        <w:jc w:val="left"/>
        <w:tblInd w:w="-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52"/>
        <w:gridCol w:w="2148"/>
        <w:gridCol w:w="10"/>
        <w:gridCol w:w="1028"/>
        <w:gridCol w:w="10"/>
        <w:gridCol w:w="1264"/>
        <w:gridCol w:w="9"/>
        <w:gridCol w:w="1147"/>
        <w:gridCol w:w="7"/>
        <w:gridCol w:w="5"/>
        <w:gridCol w:w="1150"/>
        <w:gridCol w:w="9"/>
        <w:gridCol w:w="1278"/>
      </w:tblGrid>
      <w:tr>
        <w:trPr/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1"/>
                <w:szCs w:val="21"/>
              </w:rPr>
              <w:t>Уровень изучения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Количество часов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в неделю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Всего часов в год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классы</w:t>
            </w:r>
          </w:p>
        </w:tc>
        <w:tc>
          <w:tcPr>
            <w:tcW w:w="10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10 класс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11 класс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10 класс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11 класс</w:t>
            </w:r>
          </w:p>
        </w:tc>
      </w:tr>
      <w:tr>
        <w:trPr/>
        <w:tc>
          <w:tcPr>
            <w:tcW w:w="103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i/>
                <w:sz w:val="24"/>
                <w:szCs w:val="24"/>
              </w:rPr>
              <w:t>Обязательные учебные предметы</w:t>
            </w:r>
          </w:p>
        </w:tc>
      </w:tr>
      <w:tr>
        <w:trPr/>
        <w:tc>
          <w:tcPr>
            <w:tcW w:w="22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</w:tr>
      <w:tr>
        <w:trPr/>
        <w:tc>
          <w:tcPr>
            <w:tcW w:w="22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Иностранный язык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</w:tr>
      <w:tr>
        <w:trPr/>
        <w:tc>
          <w:tcPr>
            <w:tcW w:w="22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География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128</w:t>
            </w:r>
          </w:p>
        </w:tc>
      </w:tr>
      <w:tr>
        <w:trPr/>
        <w:tc>
          <w:tcPr>
            <w:tcW w:w="22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Физическая культура, экология и основы безопасности и жизнедеятельности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</w:tr>
      <w:tr>
        <w:trPr>
          <w:trHeight w:val="450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Экология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Индивидуальный проект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68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29</w:t>
            </w: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978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944</w:t>
            </w:r>
          </w:p>
        </w:tc>
      </w:tr>
      <w:tr>
        <w:trPr/>
        <w:tc>
          <w:tcPr>
            <w:tcW w:w="103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Предметы и элективные курсы по выбору:</w:t>
            </w:r>
          </w:p>
        </w:tc>
      </w:tr>
      <w:tr>
        <w:trPr/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Математика: «Решение дополнительных задач»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У     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sz w:val="24"/>
                <w:szCs w:val="24"/>
              </w:rPr>
              <w:t xml:space="preserve">«Применение 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Excel</w:t>
            </w:r>
            <w:r>
              <w:rPr>
                <w:b w:val="false"/>
                <w:bCs w:val="false"/>
                <w:sz w:val="24"/>
                <w:szCs w:val="24"/>
              </w:rPr>
              <w:t xml:space="preserve"> для экономических расчётов»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Искусство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</w:rPr>
              <w:t xml:space="preserve">Практикум по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истории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«Решение типовых задач по информатике и ИКТ»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Математика: «Углубленное изучение отдельных тем курса математики»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bookmarkStart w:id="2" w:name="__DdeLink__1393_3018528237"/>
            <w:r>
              <w:rPr/>
              <w:t xml:space="preserve"> </w:t>
            </w:r>
            <w:r>
              <w:rPr/>
              <w:t>«Изучение «сложных вопросов» по истории России»</w:t>
            </w:r>
            <w:bookmarkEnd w:id="2"/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Обществознание: «Трудовое право – твое право»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 w:val="false"/>
                <w:bCs w:val="false"/>
                <w:kern w:val="2"/>
                <w:sz w:val="24"/>
                <w:szCs w:val="24"/>
                <w:lang w:val="ru-RU" w:eastAsia="zh-CN" w:bidi="hi-IN"/>
              </w:rPr>
              <w:t>Обществознание:</w:t>
            </w:r>
          </w:p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 w:val="false"/>
                <w:bCs w:val="false"/>
                <w:kern w:val="2"/>
                <w:sz w:val="24"/>
                <w:szCs w:val="24"/>
                <w:lang w:val="ru-RU" w:eastAsia="zh-CN" w:bidi="hi-IN"/>
              </w:rPr>
              <w:t>«Семья и право»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ВСЕГО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170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204</w:t>
            </w:r>
          </w:p>
        </w:tc>
      </w:tr>
      <w:tr>
        <w:trPr/>
        <w:tc>
          <w:tcPr>
            <w:tcW w:w="4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/>
                <w:kern w:val="2"/>
                <w:sz w:val="24"/>
                <w:szCs w:val="24"/>
                <w:lang w:val="ru-RU" w:eastAsia="zh-CN" w:bidi="hi-IN"/>
              </w:rPr>
              <w:t>Максимальная нагрузка при 5 – дневной учебной недели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1148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1148</w:t>
            </w:r>
          </w:p>
        </w:tc>
      </w:tr>
      <w:tr>
        <w:trPr/>
        <w:tc>
          <w:tcPr>
            <w:tcW w:w="4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/>
                <w:kern w:val="2"/>
                <w:sz w:val="24"/>
                <w:szCs w:val="24"/>
                <w:lang w:val="ru-RU" w:eastAsia="zh-CN" w:bidi="hi-IN"/>
              </w:rPr>
              <w:t>За 2 года обучения должно быть не менее 2170 часов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2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2296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-284" w:leader="none"/>
          <w:tab w:val="left" w:pos="0" w:leader="none"/>
        </w:tabs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tabs>
          <w:tab w:val="clear" w:pos="708"/>
          <w:tab w:val="left" w:pos="-284" w:leader="none"/>
          <w:tab w:val="left" w:pos="0" w:leader="none"/>
        </w:tabs>
        <w:spacing w:lineRule="auto" w:line="360"/>
        <w:jc w:val="center"/>
        <w:rPr>
          <w:b/>
          <w:b/>
        </w:rPr>
      </w:pPr>
      <w:r>
        <w:rPr>
          <w:b/>
        </w:rPr>
        <w:t>Промежуточная аттестация учащихся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>Освоение образовательной программы среднего общего  образования сопровождается промежуточной и итоговой  аттестацией учащихся.</w:t>
      </w:r>
      <w:r>
        <w:rPr>
          <w:color w:val="000000"/>
        </w:rPr>
        <w:t xml:space="preserve"> Промежуточная  и итоговая аттестация учащихся 10-11 классов осуществляется в соответствии с  локальным нормативным актом </w:t>
      </w:r>
      <w:r>
        <w:rPr>
          <w:b/>
          <w:color w:val="000000"/>
        </w:rPr>
        <w:t>«Положение о формах, периодичности, порядке текущего контроля успеваемости и промежуточной аттестации учащихся учреждения»</w:t>
      </w:r>
      <w:r>
        <w:rPr>
          <w:color w:val="000000"/>
        </w:rPr>
        <w:t xml:space="preserve"> (</w:t>
      </w:r>
      <w:r>
        <w:rPr>
          <w:b/>
          <w:color w:val="000000"/>
        </w:rPr>
        <w:t xml:space="preserve">утверждено приказом директора от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ru-RU" w:eastAsia="ru-RU" w:bidi="ar-SA"/>
        </w:rPr>
        <w:t xml:space="preserve">12.03.2020 </w:t>
      </w:r>
      <w:r>
        <w:rPr>
          <w:b/>
          <w:color w:val="000000"/>
        </w:rPr>
        <w:t xml:space="preserve">№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ru-RU" w:eastAsia="ru-RU" w:bidi="ar-SA"/>
        </w:rPr>
        <w:t>31</w:t>
      </w:r>
      <w:r>
        <w:rPr>
          <w:color w:val="000000"/>
        </w:rPr>
        <w:t>).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b/>
          <w:b/>
        </w:rPr>
      </w:pPr>
      <w:r>
        <w:rPr/>
        <w:t xml:space="preserve">Промежуточная  и итоговая аттестация осуществляется в период </w:t>
      </w:r>
      <w:r>
        <w:rPr>
          <w:b/>
        </w:rPr>
        <w:t>с 27.04.202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en-US" w:eastAsia="ru-RU" w:bidi="ar-SA"/>
        </w:rPr>
        <w:t>3</w:t>
      </w:r>
      <w:r>
        <w:rPr>
          <w:b/>
        </w:rPr>
        <w:t xml:space="preserve"> по 16.0</w:t>
      </w:r>
      <w:r>
        <w:rPr>
          <w:b/>
          <w:lang w:val="en-US"/>
        </w:rPr>
        <w:t>3</w:t>
      </w:r>
      <w:r>
        <w:rPr>
          <w:b/>
        </w:rPr>
        <w:t>.202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2</w:t>
      </w:r>
      <w:r>
        <w:rPr/>
        <w:t xml:space="preserve">.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 зачет итоговой аттестации учащихся (11 класс) включаются итоги Всероссийских предметных работ (в соответствии с календарем проведения работ в 20</w:t>
      </w:r>
      <w:r>
        <w:rPr>
          <w:lang w:val="en-US"/>
        </w:rPr>
        <w:t>22</w:t>
      </w:r>
      <w:r>
        <w:rPr/>
        <w:t>-202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>3</w:t>
      </w:r>
      <w:r>
        <w:rPr/>
        <w:t xml:space="preserve"> учебном году).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>
          <w:color w:val="000000"/>
        </w:rPr>
        <w:t>Итоговая отметка за учебный год выставляется с учетом результатов годовой промежуточной аттестации. При неудовлетворительном результате промежуточной аттестации учащемуся не может быть выставлена удовлетворительная итоговая отметка за учебный год.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360"/>
        <w:jc w:val="both"/>
        <w:rPr>
          <w:color w:val="000000"/>
        </w:rPr>
      </w:pPr>
      <w:r>
        <w:rPr>
          <w:i/>
          <w:color w:val="000000"/>
        </w:rPr>
        <w:t xml:space="preserve">           </w:t>
      </w:r>
      <w:r>
        <w:rPr>
          <w:i/>
          <w:color w:val="000000"/>
        </w:rPr>
        <w:t>Периодичность</w:t>
      </w:r>
      <w:r>
        <w:rPr>
          <w:color w:val="000000"/>
        </w:rPr>
        <w:t xml:space="preserve"> проведения промежуточной аттестации учащихся - 1 раз в год. 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Формы промежуточной аттестации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среднее общее образование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ФГОС СОО 10-11 классы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МБОУ «СОШ пст. Абезь»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>(УНИВЕРСАЛЬНЫЙ ПРОФИЛЬ)</w:t>
      </w:r>
    </w:p>
    <w:tbl>
      <w:tblPr>
        <w:tblStyle w:val="a3"/>
        <w:tblW w:w="10890" w:type="dxa"/>
        <w:jc w:val="left"/>
        <w:tblInd w:w="-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55"/>
        <w:gridCol w:w="3290"/>
        <w:gridCol w:w="2669"/>
        <w:gridCol w:w="2675"/>
      </w:tblGrid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10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11 класс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 в формате ЕГЭ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 в формате ЕГЭ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Иностранный язык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 (ВПР)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работа(ВПР)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География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работа(ВПР)</w:t>
            </w:r>
          </w:p>
        </w:tc>
      </w:tr>
      <w:tr>
        <w:trPr/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  (базовый уровень)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  (базовый уровень)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 (ВПР)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работа(ВПР)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Физическая культура, экология и основы безопасности и жизнедеятельности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Итоговые нормативы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Итоговые нормативы</w:t>
            </w:r>
          </w:p>
        </w:tc>
      </w:tr>
      <w:tr>
        <w:trPr>
          <w:trHeight w:val="450" w:hRule="atLeast"/>
        </w:trPr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Экология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Индивидуальный проект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Защита проекта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Математика: «Решение дополнительных задач»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sz w:val="24"/>
                <w:szCs w:val="24"/>
              </w:rPr>
              <w:t xml:space="preserve">«Применение 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Excel</w:t>
            </w:r>
            <w:r>
              <w:rPr>
                <w:b w:val="false"/>
                <w:bCs w:val="false"/>
                <w:sz w:val="24"/>
                <w:szCs w:val="24"/>
              </w:rPr>
              <w:t xml:space="preserve"> для экономических расчётов»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Искусство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</w:rPr>
              <w:t>Практикум  по и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b w:val="false"/>
                <w:bCs w:val="false"/>
              </w:rPr>
              <w:t>тории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«Решение типовых задач по информатике и ИКТ»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Математика: «Углубленное изучение отдельных тем курса математики»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  (базовый уровень)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«Изучение «сложных вопросов» по истории России»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Обществознание: «Трудовое право – твое право»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 w:val="false"/>
                <w:bCs w:val="false"/>
                <w:kern w:val="2"/>
                <w:sz w:val="24"/>
                <w:szCs w:val="24"/>
                <w:lang w:val="ru-RU" w:eastAsia="zh-CN" w:bidi="hi-IN"/>
              </w:rPr>
              <w:t>Обществознание:</w:t>
            </w:r>
          </w:p>
          <w:p>
            <w:pPr>
              <w:pStyle w:val="Style35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 w:val="false"/>
                <w:bCs w:val="false"/>
                <w:kern w:val="2"/>
                <w:sz w:val="24"/>
                <w:szCs w:val="24"/>
                <w:lang w:val="ru-RU" w:eastAsia="zh-CN" w:bidi="hi-IN"/>
              </w:rPr>
              <w:t>«Семья и право»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17" w:right="851" w:gutter="0" w:header="0" w:top="1134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17958089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30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3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426b12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ижний колонтитул Знак"/>
    <w:basedOn w:val="DefaultParagraphFont"/>
    <w:uiPriority w:val="99"/>
    <w:qFormat/>
    <w:rsid w:val="00ee338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ee3385"/>
    <w:rPr/>
  </w:style>
  <w:style w:type="character" w:styleId="FontStyle24" w:customStyle="1">
    <w:name w:val="Font Style24"/>
    <w:qFormat/>
    <w:rsid w:val="00ee3385"/>
    <w:rPr>
      <w:rFonts w:ascii="Times New Roman" w:hAnsi="Times New Roman" w:cs="Times New Roman"/>
      <w:sz w:val="18"/>
      <w:szCs w:val="18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e3385"/>
    <w:rPr>
      <w:rFonts w:ascii="Tahoma" w:hAnsi="Tahoma" w:eastAsia="Times New Roman" w:cs="Tahoma"/>
      <w:sz w:val="16"/>
      <w:szCs w:val="16"/>
      <w:lang w:eastAsia="ru-RU"/>
    </w:rPr>
  </w:style>
  <w:style w:type="character" w:styleId="S2" w:customStyle="1">
    <w:name w:val="s2"/>
    <w:qFormat/>
    <w:rsid w:val="005a590c"/>
    <w:rPr/>
  </w:style>
  <w:style w:type="character" w:styleId="Style15" w:customStyle="1">
    <w:name w:val="Подпись к таблице_"/>
    <w:qFormat/>
    <w:rsid w:val="005a590c"/>
    <w:rPr>
      <w:spacing w:val="3"/>
      <w:shd w:fill="FFFFFF" w:val="clear"/>
    </w:rPr>
  </w:style>
  <w:style w:type="character" w:styleId="4" w:customStyle="1">
    <w:name w:val="Основной текст4"/>
    <w:uiPriority w:val="99"/>
    <w:qFormat/>
    <w:rsid w:val="005a590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2"/>
      <w:szCs w:val="22"/>
      <w:u w:val="none"/>
      <w:lang w:val="ru-RU"/>
    </w:rPr>
  </w:style>
  <w:style w:type="character" w:styleId="11" w:customStyle="1">
    <w:name w:val="Заголовок 1 Знак"/>
    <w:basedOn w:val="DefaultParagraphFont"/>
    <w:qFormat/>
    <w:rsid w:val="00426b12"/>
    <w:rPr>
      <w:rFonts w:ascii="Arial" w:hAnsi="Arial" w:eastAsia="Times New Roman" w:cs="Times New Roman"/>
      <w:b/>
      <w:bCs/>
      <w:kern w:val="2"/>
      <w:sz w:val="32"/>
      <w:szCs w:val="32"/>
      <w:lang w:val="x-none" w:eastAsia="x-none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8e773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Без интервала Знак"/>
    <w:uiPriority w:val="99"/>
    <w:qFormat/>
    <w:locked/>
    <w:rsid w:val="007767d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сноски Знак"/>
    <w:basedOn w:val="DefaultParagraphFont"/>
    <w:qFormat/>
    <w:rsid w:val="007767d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Символ сноски"/>
    <w:qFormat/>
    <w:rPr/>
  </w:style>
  <w:style w:type="character" w:styleId="Style20">
    <w:name w:val="Привязка сноски"/>
    <w:rPr>
      <w:vertAlign w:val="superscript"/>
    </w:rPr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character" w:styleId="WW8Num3z0">
    <w:name w:val="WW8Num3z0"/>
    <w:qFormat/>
    <w:rPr>
      <w:sz w:val="26"/>
    </w:rPr>
  </w:style>
  <w:style w:type="character" w:styleId="WW8Num3z1">
    <w:name w:val="WW8Num3z1"/>
    <w:qFormat/>
    <w:rPr>
      <w:rFonts w:ascii="Times New Roman" w:hAnsi="Times New Roman" w:cs="Times New Roman"/>
      <w:sz w:val="24"/>
      <w:szCs w:val="24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Footer"/>
    <w:basedOn w:val="Normal"/>
    <w:uiPriority w:val="99"/>
    <w:rsid w:val="00ee338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71" w:customStyle="1">
    <w:name w:val="Style17"/>
    <w:basedOn w:val="Normal"/>
    <w:qFormat/>
    <w:rsid w:val="00ee3385"/>
    <w:pPr>
      <w:widowControl w:val="false"/>
      <w:spacing w:lineRule="exact" w:line="226"/>
    </w:pPr>
    <w:rPr/>
  </w:style>
  <w:style w:type="paragraph" w:styleId="Default" w:customStyle="1">
    <w:name w:val="Default"/>
    <w:qFormat/>
    <w:rsid w:val="00ee338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ee338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a59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01" w:customStyle="1">
    <w:name w:val="Style10"/>
    <w:basedOn w:val="Normal"/>
    <w:qFormat/>
    <w:rsid w:val="005a590c"/>
    <w:pPr>
      <w:widowControl w:val="false"/>
      <w:spacing w:lineRule="exact" w:line="222"/>
      <w:ind w:firstLine="504"/>
      <w:jc w:val="both"/>
    </w:pPr>
    <w:rPr/>
  </w:style>
  <w:style w:type="paragraph" w:styleId="Style31" w:customStyle="1">
    <w:name w:val="Подпись к таблице"/>
    <w:basedOn w:val="Normal"/>
    <w:qFormat/>
    <w:rsid w:val="005a590c"/>
    <w:pPr>
      <w:widowControl w:val="false"/>
      <w:shd w:val="clear" w:color="auto" w:fill="FFFFFF"/>
      <w:spacing w:lineRule="exact" w:line="274"/>
      <w:jc w:val="center"/>
    </w:pPr>
    <w:rPr>
      <w:rFonts w:ascii="Calibri" w:hAnsi="Calibri" w:eastAsia="Calibri" w:cs="" w:asciiTheme="minorHAnsi" w:cstheme="minorBidi" w:eastAsiaTheme="minorHAnsi" w:hAnsiTheme="minorHAnsi"/>
      <w:spacing w:val="3"/>
      <w:sz w:val="22"/>
      <w:szCs w:val="22"/>
      <w:lang w:eastAsia="en-US"/>
    </w:rPr>
  </w:style>
  <w:style w:type="paragraph" w:styleId="5" w:customStyle="1">
    <w:name w:val="Основной текст5"/>
    <w:basedOn w:val="Normal"/>
    <w:uiPriority w:val="99"/>
    <w:qFormat/>
    <w:rsid w:val="005a590c"/>
    <w:pPr>
      <w:widowControl w:val="false"/>
      <w:shd w:val="clear" w:color="auto" w:fill="FFFFFF"/>
      <w:spacing w:lineRule="auto" w:line="240" w:before="0" w:after="60"/>
    </w:pPr>
    <w:rPr>
      <w:spacing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400bf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a77a17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4c3228"/>
    <w:pPr>
      <w:spacing w:beforeAutospacing="1" w:afterAutospacing="1"/>
    </w:pPr>
    <w:rPr/>
  </w:style>
  <w:style w:type="paragraph" w:styleId="Style32">
    <w:name w:val="Header"/>
    <w:basedOn w:val="Normal"/>
    <w:uiPriority w:val="99"/>
    <w:semiHidden/>
    <w:unhideWhenUsed/>
    <w:rsid w:val="008e773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note Text"/>
    <w:basedOn w:val="Normal"/>
    <w:rsid w:val="007767d3"/>
    <w:pPr>
      <w:spacing w:lineRule="auto" w:line="360"/>
    </w:pPr>
    <w:rPr>
      <w:sz w:val="20"/>
      <w:szCs w:val="20"/>
    </w:rPr>
  </w:style>
  <w:style w:type="paragraph" w:styleId="Style34" w:customStyle="1">
    <w:name w:val="Примечание"/>
    <w:basedOn w:val="Normal"/>
    <w:next w:val="Normal"/>
    <w:qFormat/>
    <w:rsid w:val="007767d3"/>
    <w:pPr>
      <w:widowControl w:val="false"/>
      <w:spacing w:lineRule="auto" w:line="360"/>
      <w:ind w:left="540" w:hanging="0"/>
      <w:jc w:val="both"/>
    </w:pPr>
    <w:rPr/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Горизонтальная линия"/>
    <w:basedOn w:val="Normal"/>
    <w:next w:val="Style2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3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21">
    <w:name w:val="Основной текст 21"/>
    <w:basedOn w:val="Normal"/>
    <w:qFormat/>
    <w:pPr>
      <w:spacing w:lineRule="auto" w:line="480" w:before="0" w:after="120"/>
    </w:pPr>
    <w:rPr>
      <w:rFonts w:ascii="Times New Roman" w:hAnsi="Times New Roman" w:cs="Times New Roman"/>
      <w:sz w:val="24"/>
      <w:szCs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e4f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Application>LibreOffice/7.3.4.2$Windows_X86_64 LibreOffice_project/728fec16bd5f605073805c3c9e7c4212a0120dc5</Application>
  <AppVersion>15.0000</AppVersion>
  <DocSecurity>0</DocSecurity>
  <Pages>12</Pages>
  <Words>2280</Words>
  <Characters>16196</Characters>
  <CharactersWithSpaces>18265</CharactersWithSpaces>
  <Paragraphs>403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2019-08-27T14:04:00Z</dcterms:created>
  <dc:creator>admin</dc:creator>
  <dc:description/>
  <dc:language>ru-RU</dc:language>
  <cp:lastModifiedBy/>
  <cp:lastPrinted>2021-08-23T12:39:46Z</cp:lastPrinted>
  <dcterms:modified xsi:type="dcterms:W3CDTF">2022-09-05T22:27:44Z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