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71"/>
        <w:gridCol w:w="4552"/>
      </w:tblGrid>
      <w:tr w:rsidR="00F73072" w:rsidRPr="00F73072" w:rsidTr="00224143">
        <w:trPr>
          <w:trHeight w:val="1155"/>
        </w:trPr>
        <w:tc>
          <w:tcPr>
            <w:tcW w:w="3571" w:type="dxa"/>
          </w:tcPr>
          <w:p w:rsidR="00F73072" w:rsidRPr="00F73072" w:rsidRDefault="00F73072" w:rsidP="00F73072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ПРИНЯТО</w:t>
            </w:r>
          </w:p>
          <w:p w:rsidR="00F73072" w:rsidRPr="00F73072" w:rsidRDefault="00F73072" w:rsidP="00F73072">
            <w:pPr>
              <w:spacing w:before="2"/>
              <w:ind w:left="50" w:right="14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F730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 Совета</w:t>
            </w:r>
            <w:r w:rsidRPr="00F730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Учреждения от 24.11.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>2022 № 4</w:t>
            </w:r>
          </w:p>
        </w:tc>
        <w:tc>
          <w:tcPr>
            <w:tcW w:w="4552" w:type="dxa"/>
          </w:tcPr>
          <w:p w:rsidR="00F73072" w:rsidRPr="00F73072" w:rsidRDefault="00F73072" w:rsidP="00F73072">
            <w:pPr>
              <w:spacing w:line="266" w:lineRule="exact"/>
              <w:ind w:left="14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УТВЕРЖДЕНО</w:t>
            </w:r>
          </w:p>
          <w:p w:rsidR="00F73072" w:rsidRPr="00F73072" w:rsidRDefault="00F73072" w:rsidP="00F73072">
            <w:pPr>
              <w:spacing w:before="4" w:line="237" w:lineRule="auto"/>
              <w:ind w:left="1468" w:right="300"/>
              <w:rPr>
                <w:rFonts w:ascii="Times New Roman" w:eastAsia="Times New Roman" w:hAnsi="Times New Roman" w:cs="Times New Roman"/>
                <w:sz w:val="24"/>
              </w:rPr>
            </w:pP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Приказом директора 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МБОУ</w:t>
            </w:r>
            <w:r w:rsidRPr="00F73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«СОШ</w:t>
            </w:r>
            <w:r w:rsidRPr="00F73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пст.</w:t>
            </w:r>
            <w:r w:rsidRPr="00F73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</w:rPr>
              <w:t>Абезь»</w:t>
            </w:r>
          </w:p>
          <w:p w:rsidR="00F73072" w:rsidRPr="00F73072" w:rsidRDefault="00F73072" w:rsidP="00F73072">
            <w:pPr>
              <w:spacing w:before="4"/>
              <w:ind w:left="1468"/>
              <w:rPr>
                <w:rFonts w:ascii="Times New Roman" w:eastAsia="Times New Roman" w:hAnsi="Times New Roman" w:cs="Times New Roman"/>
                <w:sz w:val="24"/>
              </w:rPr>
            </w:pPr>
            <w:r w:rsidRPr="00F7307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F7307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F730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F7307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F730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F7307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F73072">
              <w:rPr>
                <w:rFonts w:ascii="Times New Roman" w:eastAsia="Times New Roman" w:hAnsi="Times New Roman" w:cs="Times New Roman"/>
                <w:spacing w:val="-5"/>
                <w:sz w:val="24"/>
              </w:rPr>
              <w:t>177</w:t>
            </w:r>
          </w:p>
        </w:tc>
      </w:tr>
      <w:tr w:rsidR="00F73072" w:rsidRPr="00F73072" w:rsidTr="00224143">
        <w:trPr>
          <w:trHeight w:val="1155"/>
        </w:trPr>
        <w:tc>
          <w:tcPr>
            <w:tcW w:w="3571" w:type="dxa"/>
          </w:tcPr>
          <w:p w:rsidR="00F73072" w:rsidRPr="00F73072" w:rsidRDefault="00F73072" w:rsidP="00F73072">
            <w:pPr>
              <w:spacing w:before="49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СОГЛАСОВАНО</w:t>
            </w:r>
          </w:p>
          <w:p w:rsidR="00F73072" w:rsidRPr="00F73072" w:rsidRDefault="00F73072" w:rsidP="00F73072">
            <w:pPr>
              <w:spacing w:before="5" w:line="237" w:lineRule="auto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заседания 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педагогического</w:t>
            </w:r>
            <w:r w:rsidRPr="00F73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совета</w:t>
            </w:r>
          </w:p>
          <w:p w:rsidR="00F73072" w:rsidRPr="00F73072" w:rsidRDefault="00F73072" w:rsidP="00F73072">
            <w:pPr>
              <w:spacing w:before="3" w:line="256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73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  <w:lang w:val="ru-RU"/>
              </w:rPr>
              <w:t>24.11.</w:t>
            </w:r>
            <w:r w:rsidRPr="00F730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F7307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7307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F73072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552" w:type="dxa"/>
          </w:tcPr>
          <w:p w:rsidR="00F73072" w:rsidRPr="00F73072" w:rsidRDefault="00F73072" w:rsidP="00F7307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ind w:left="159"/>
        <w:rPr>
          <w:rFonts w:ascii="Calibri" w:eastAsia="Times New Roman" w:hAnsi="Calibri" w:cs="Times New Roman"/>
          <w:sz w:val="16"/>
        </w:rPr>
      </w:pPr>
      <w:r w:rsidRPr="00F73072">
        <w:rPr>
          <w:rFonts w:ascii="Calibri" w:eastAsia="Times New Roman" w:hAnsi="Calibri" w:cs="Times New Roman"/>
          <w:sz w:val="16"/>
        </w:rPr>
        <w:t>Подписано</w:t>
      </w:r>
      <w:r w:rsidRPr="00F73072">
        <w:rPr>
          <w:rFonts w:ascii="Calibri" w:eastAsia="Times New Roman" w:hAnsi="Calibri" w:cs="Times New Roman"/>
          <w:spacing w:val="-9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цифровой</w:t>
      </w:r>
      <w:r w:rsidRPr="00F73072">
        <w:rPr>
          <w:rFonts w:ascii="Calibri" w:eastAsia="Times New Roman" w:hAnsi="Calibri" w:cs="Times New Roman"/>
          <w:spacing w:val="-2"/>
          <w:sz w:val="16"/>
        </w:rPr>
        <w:t xml:space="preserve"> подписью:</w:t>
      </w:r>
    </w:p>
    <w:p w:rsidR="00F73072" w:rsidRPr="00F73072" w:rsidRDefault="00F73072" w:rsidP="00F73072">
      <w:pPr>
        <w:widowControl w:val="0"/>
        <w:autoSpaceDE w:val="0"/>
        <w:autoSpaceDN w:val="0"/>
        <w:spacing w:before="30" w:after="0" w:line="278" w:lineRule="auto"/>
        <w:ind w:left="159" w:right="5541" w:firstLine="33"/>
        <w:rPr>
          <w:rFonts w:ascii="Calibri" w:eastAsia="Times New Roman" w:hAnsi="Calibri" w:cs="Times New Roman"/>
          <w:sz w:val="16"/>
        </w:rPr>
      </w:pPr>
      <w:r w:rsidRPr="00F73072">
        <w:rPr>
          <w:rFonts w:ascii="Calibri" w:eastAsia="Times New Roman" w:hAnsi="Calibri" w:cs="Times New Roman"/>
          <w:sz w:val="16"/>
        </w:rPr>
        <w:t>МУНИЦИПАЛЬНОЕ</w:t>
      </w:r>
      <w:r w:rsidRPr="00F73072">
        <w:rPr>
          <w:rFonts w:ascii="Calibri" w:eastAsia="Times New Roman" w:hAnsi="Calibri" w:cs="Times New Roman"/>
          <w:spacing w:val="-10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БЮДЖЕТНОЕ</w:t>
      </w:r>
      <w:r w:rsidRPr="00F73072">
        <w:rPr>
          <w:rFonts w:ascii="Calibri" w:eastAsia="Times New Roman" w:hAnsi="Calibri" w:cs="Times New Roman"/>
          <w:spacing w:val="40"/>
          <w:sz w:val="16"/>
        </w:rPr>
        <w:t xml:space="preserve"> </w:t>
      </w:r>
      <w:r w:rsidRPr="00F73072">
        <w:rPr>
          <w:rFonts w:ascii="Calibri" w:eastAsia="Times New Roman" w:hAnsi="Calibri" w:cs="Times New Roman"/>
          <w:spacing w:val="-2"/>
          <w:sz w:val="16"/>
        </w:rPr>
        <w:t>ОБЩЕОБРАЗОВАТЕЛЬНОЕ</w:t>
      </w:r>
      <w:r w:rsidRPr="00F73072">
        <w:rPr>
          <w:rFonts w:ascii="Calibri" w:eastAsia="Times New Roman" w:hAnsi="Calibri" w:cs="Times New Roman"/>
          <w:spacing w:val="-8"/>
          <w:sz w:val="16"/>
        </w:rPr>
        <w:t xml:space="preserve"> </w:t>
      </w:r>
      <w:r w:rsidRPr="00F73072">
        <w:rPr>
          <w:rFonts w:ascii="Calibri" w:eastAsia="Times New Roman" w:hAnsi="Calibri" w:cs="Times New Roman"/>
          <w:spacing w:val="-2"/>
          <w:sz w:val="16"/>
        </w:rPr>
        <w:t>УЧРЕЖДЕНИЕ</w:t>
      </w:r>
    </w:p>
    <w:p w:rsidR="00F73072" w:rsidRPr="00F73072" w:rsidRDefault="00F73072" w:rsidP="00F73072">
      <w:pPr>
        <w:widowControl w:val="0"/>
        <w:autoSpaceDE w:val="0"/>
        <w:autoSpaceDN w:val="0"/>
        <w:spacing w:after="0" w:line="278" w:lineRule="auto"/>
        <w:ind w:left="159" w:right="5541" w:firstLine="33"/>
        <w:rPr>
          <w:rFonts w:ascii="Calibri" w:eastAsia="Times New Roman" w:hAnsi="Calibri" w:cs="Times New Roman"/>
          <w:sz w:val="16"/>
        </w:rPr>
      </w:pPr>
      <w:r w:rsidRPr="00F73072">
        <w:rPr>
          <w:rFonts w:ascii="Calibri" w:eastAsia="Times New Roman" w:hAnsi="Calibri" w:cs="Times New Roman"/>
          <w:sz w:val="16"/>
        </w:rPr>
        <w:t>"СРЕДНЯЯ</w:t>
      </w:r>
      <w:r w:rsidRPr="00F73072">
        <w:rPr>
          <w:rFonts w:ascii="Calibri" w:eastAsia="Times New Roman" w:hAnsi="Calibri" w:cs="Times New Roman"/>
          <w:spacing w:val="-10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ОБЩЕОБРАЗОВАТЕЛЬНАЯ</w:t>
      </w:r>
      <w:r w:rsidRPr="00F73072">
        <w:rPr>
          <w:rFonts w:ascii="Calibri" w:eastAsia="Times New Roman" w:hAnsi="Calibri" w:cs="Times New Roman"/>
          <w:spacing w:val="-9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ШКОЛА</w:t>
      </w:r>
      <w:r w:rsidRPr="00F73072">
        <w:rPr>
          <w:rFonts w:ascii="Calibri" w:eastAsia="Times New Roman" w:hAnsi="Calibri" w:cs="Times New Roman"/>
          <w:spacing w:val="-8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пст.</w:t>
      </w:r>
      <w:r w:rsidRPr="00F73072">
        <w:rPr>
          <w:rFonts w:ascii="Calibri" w:eastAsia="Times New Roman" w:hAnsi="Calibri" w:cs="Times New Roman"/>
          <w:spacing w:val="-8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Абезь"</w:t>
      </w:r>
      <w:r w:rsidRPr="00F73072">
        <w:rPr>
          <w:rFonts w:ascii="Calibri" w:eastAsia="Times New Roman" w:hAnsi="Calibri" w:cs="Times New Roman"/>
          <w:spacing w:val="40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Дата: 2022.24.11</w:t>
      </w:r>
      <w:r w:rsidRPr="00F73072">
        <w:rPr>
          <w:rFonts w:ascii="Calibri" w:eastAsia="Times New Roman" w:hAnsi="Calibri" w:cs="Times New Roman"/>
          <w:spacing w:val="40"/>
          <w:sz w:val="16"/>
        </w:rPr>
        <w:t xml:space="preserve"> </w:t>
      </w:r>
      <w:r w:rsidRPr="00F73072">
        <w:rPr>
          <w:rFonts w:ascii="Calibri" w:eastAsia="Times New Roman" w:hAnsi="Calibri" w:cs="Times New Roman"/>
          <w:sz w:val="16"/>
        </w:rPr>
        <w:t>11:51:47 +05'00'</w:t>
      </w: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before="180"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:rsidR="00F73072" w:rsidRPr="00F73072" w:rsidRDefault="00F73072" w:rsidP="00F73072">
      <w:pPr>
        <w:widowControl w:val="0"/>
        <w:autoSpaceDE w:val="0"/>
        <w:autoSpaceDN w:val="0"/>
        <w:spacing w:after="0" w:line="322" w:lineRule="exact"/>
        <w:ind w:left="400" w:right="4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072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F73072" w:rsidRPr="00F73072" w:rsidRDefault="00F73072" w:rsidP="00F7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72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F73072" w:rsidRPr="00F73072" w:rsidRDefault="00F73072" w:rsidP="00F7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72">
        <w:rPr>
          <w:rFonts w:ascii="Times New Roman" w:hAnsi="Times New Roman" w:cs="Times New Roman"/>
          <w:b/>
          <w:sz w:val="28"/>
          <w:szCs w:val="28"/>
        </w:rPr>
        <w:t>педагогических работников и сотрудников</w:t>
      </w:r>
    </w:p>
    <w:p w:rsidR="00F73072" w:rsidRPr="00F73072" w:rsidRDefault="00F73072" w:rsidP="00F73072">
      <w:pPr>
        <w:widowControl w:val="0"/>
        <w:autoSpaceDE w:val="0"/>
        <w:autoSpaceDN w:val="0"/>
        <w:spacing w:after="0" w:line="242" w:lineRule="auto"/>
        <w:ind w:left="649" w:firstLine="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3072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Pr="00F73072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F7307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z w:val="28"/>
        </w:rPr>
        <w:t>общеобразовательного</w:t>
      </w:r>
      <w:r w:rsidRPr="00F7307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z w:val="28"/>
        </w:rPr>
        <w:t>учреждения</w:t>
      </w:r>
    </w:p>
    <w:p w:rsidR="00F73072" w:rsidRPr="00F73072" w:rsidRDefault="00F73072" w:rsidP="00F73072">
      <w:pPr>
        <w:widowControl w:val="0"/>
        <w:autoSpaceDE w:val="0"/>
        <w:autoSpaceDN w:val="0"/>
        <w:spacing w:after="0" w:line="315" w:lineRule="exact"/>
        <w:ind w:left="156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F73072">
        <w:rPr>
          <w:rFonts w:ascii="Times New Roman" w:eastAsia="Times New Roman" w:hAnsi="Times New Roman" w:cs="Times New Roman"/>
          <w:b/>
          <w:sz w:val="28"/>
        </w:rPr>
        <w:t>«Средняя</w:t>
      </w:r>
      <w:r w:rsidRPr="00F73072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z w:val="28"/>
        </w:rPr>
        <w:t>общеобразовательная</w:t>
      </w:r>
      <w:r w:rsidRPr="00F7307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z w:val="28"/>
        </w:rPr>
        <w:t>школа</w:t>
      </w:r>
      <w:r w:rsidRPr="00F73072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z w:val="28"/>
        </w:rPr>
        <w:t>пст.</w:t>
      </w:r>
      <w:r w:rsidRPr="00F7307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F73072">
        <w:rPr>
          <w:rFonts w:ascii="Times New Roman" w:eastAsia="Times New Roman" w:hAnsi="Times New Roman" w:cs="Times New Roman"/>
          <w:b/>
          <w:spacing w:val="-2"/>
          <w:sz w:val="28"/>
        </w:rPr>
        <w:t>Абезь»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7B3D74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D74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Минобрнауки России от 06 февраля 2014 года № 09-148 «О направлении материалов»), письма Минпросвещения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и государства. 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Школа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A037B0">
        <w:rPr>
          <w:rFonts w:ascii="Times New Roman" w:hAnsi="Times New Roman" w:cs="Times New Roman"/>
          <w:sz w:val="24"/>
          <w:szCs w:val="24"/>
        </w:rPr>
        <w:t xml:space="preserve">МБОУ </w:t>
      </w:r>
      <w:r w:rsidR="00F73072">
        <w:rPr>
          <w:rFonts w:ascii="Times New Roman" w:hAnsi="Times New Roman" w:cs="Times New Roman"/>
          <w:sz w:val="24"/>
          <w:szCs w:val="24"/>
        </w:rPr>
        <w:t>«</w:t>
      </w:r>
      <w:r w:rsidR="00A037B0">
        <w:rPr>
          <w:rFonts w:ascii="Times New Roman" w:hAnsi="Times New Roman" w:cs="Times New Roman"/>
          <w:sz w:val="24"/>
          <w:szCs w:val="24"/>
        </w:rPr>
        <w:t xml:space="preserve">СОШ </w:t>
      </w:r>
      <w:r w:rsidR="00F73072">
        <w:rPr>
          <w:rFonts w:ascii="Times New Roman" w:hAnsi="Times New Roman" w:cs="Times New Roman"/>
          <w:sz w:val="24"/>
          <w:szCs w:val="24"/>
        </w:rPr>
        <w:t>пст.Абезь»</w:t>
      </w:r>
      <w:r w:rsidRPr="00C20BEB">
        <w:rPr>
          <w:rFonts w:ascii="Times New Roman" w:hAnsi="Times New Roman" w:cs="Times New Roman"/>
          <w:sz w:val="24"/>
          <w:szCs w:val="24"/>
        </w:rPr>
        <w:t xml:space="preserve">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>
        <w:rPr>
          <w:rFonts w:ascii="Times New Roman" w:hAnsi="Times New Roman" w:cs="Times New Roman"/>
          <w:sz w:val="24"/>
          <w:szCs w:val="24"/>
        </w:rPr>
        <w:t>Школы.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>
        <w:rPr>
          <w:rFonts w:ascii="Times New Roman" w:hAnsi="Times New Roman" w:cs="Times New Roman"/>
          <w:sz w:val="24"/>
          <w:szCs w:val="24"/>
        </w:rPr>
        <w:t>о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Школой</w:t>
      </w:r>
      <w:r w:rsidRPr="00C20BEB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lastRenderedPageBreak/>
        <w:t xml:space="preserve">Каждый педагогический работник должен принимать все необходимые меры для соблюдения </w:t>
      </w:r>
      <w:r w:rsidR="00C10FC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Default="00C10FC3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A17EE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7EED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>
        <w:rPr>
          <w:rFonts w:ascii="Times New Roman" w:hAnsi="Times New Roman" w:cs="Times New Roman"/>
          <w:sz w:val="24"/>
          <w:szCs w:val="24"/>
        </w:rPr>
        <w:t xml:space="preserve">действию между обучающимися;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9F13F9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Default="006C7F8A" w:rsidP="00D5595D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8A">
        <w:rPr>
          <w:rFonts w:ascii="Times New Roman" w:hAnsi="Times New Roman" w:cs="Times New Roman"/>
          <w:caps/>
          <w:sz w:val="24"/>
          <w:szCs w:val="24"/>
        </w:rPr>
        <w:t>Основные принципы поведения педагогических работников муниципальных</w:t>
      </w:r>
      <w:r w:rsidR="009F13F9" w:rsidRPr="006C7F8A">
        <w:rPr>
          <w:rFonts w:ascii="Times New Roman" w:hAnsi="Times New Roman" w:cs="Times New Roman"/>
          <w:caps/>
          <w:sz w:val="24"/>
          <w:szCs w:val="24"/>
        </w:rPr>
        <w:t xml:space="preserve"> образовательных организаций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>
        <w:rPr>
          <w:rFonts w:ascii="Times New Roman" w:hAnsi="Times New Roman" w:cs="Times New Roman"/>
          <w:sz w:val="24"/>
          <w:szCs w:val="24"/>
        </w:rPr>
        <w:t>.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основных принципов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предусмотренные федеральным законодательством и законодательством </w:t>
      </w:r>
      <w:r w:rsidR="00CC1AD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9F13F9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</w:t>
      </w:r>
      <w:r w:rsidR="00A10DA8">
        <w:rPr>
          <w:rFonts w:ascii="Times New Roman" w:hAnsi="Times New Roman" w:cs="Times New Roman"/>
          <w:sz w:val="24"/>
          <w:szCs w:val="24"/>
        </w:rPr>
        <w:t>Школе</w:t>
      </w:r>
      <w:r w:rsidRPr="009F13F9">
        <w:rPr>
          <w:rFonts w:ascii="Times New Roman" w:hAnsi="Times New Roman" w:cs="Times New Roman"/>
          <w:sz w:val="24"/>
          <w:szCs w:val="24"/>
        </w:rPr>
        <w:t>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>
        <w:rPr>
          <w:rFonts w:ascii="Times New Roman" w:hAnsi="Times New Roman" w:cs="Times New Roman"/>
          <w:sz w:val="24"/>
          <w:szCs w:val="24"/>
        </w:rPr>
        <w:t>.</w:t>
      </w:r>
    </w:p>
    <w:p w:rsidR="00A10DA8" w:rsidRDefault="00A10DA8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2B27B3" w:rsidRDefault="00A10DA8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27B3"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:rsidR="00EF1F47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A10DA8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47"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CC1AD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EF1F47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CC1AD3">
        <w:rPr>
          <w:rFonts w:ascii="Times New Roman" w:hAnsi="Times New Roman" w:cs="Times New Roman"/>
          <w:sz w:val="24"/>
          <w:szCs w:val="24"/>
        </w:rPr>
        <w:t>Республики Коми</w:t>
      </w:r>
      <w:r w:rsidRPr="00EF1F47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7CD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FF17CD">
        <w:rPr>
          <w:rFonts w:ascii="Times New Roman" w:hAnsi="Times New Roman" w:cs="Times New Roman"/>
          <w:sz w:val="24"/>
          <w:szCs w:val="24"/>
        </w:rPr>
        <w:t>Школы</w:t>
      </w:r>
      <w:r w:rsidRPr="00FF17CD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и.д.) и предпринимать меры по ее профилакт</w:t>
      </w:r>
      <w:r w:rsidR="000670F4">
        <w:rPr>
          <w:rFonts w:ascii="Times New Roman" w:hAnsi="Times New Roman" w:cs="Times New Roman"/>
          <w:sz w:val="24"/>
          <w:szCs w:val="24"/>
        </w:rPr>
        <w:t>ике;</w:t>
      </w:r>
    </w:p>
    <w:p w:rsidR="00B8286B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0F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</w:p>
    <w:p w:rsidR="00453458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6B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B8286B">
        <w:rPr>
          <w:rFonts w:ascii="Times New Roman" w:hAnsi="Times New Roman" w:cs="Times New Roman"/>
          <w:sz w:val="24"/>
          <w:szCs w:val="24"/>
        </w:rPr>
        <w:t xml:space="preserve">атуры Российской Федерации или </w:t>
      </w:r>
      <w:r w:rsidRPr="00B8286B">
        <w:rPr>
          <w:rFonts w:ascii="Times New Roman" w:hAnsi="Times New Roman" w:cs="Times New Roman"/>
          <w:sz w:val="24"/>
          <w:szCs w:val="24"/>
        </w:rPr>
        <w:t xml:space="preserve">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Default="00453458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4C69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lastRenderedPageBreak/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4C69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Default="003905C5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3905C5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</w:t>
      </w:r>
      <w:r w:rsidR="003905C5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</w:t>
      </w:r>
      <w:r w:rsidR="003905C5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3905C5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Default="001A13C2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1A13C2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13C2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1A13C2">
        <w:rPr>
          <w:rFonts w:ascii="Times New Roman" w:hAnsi="Times New Roman" w:cs="Times New Roman"/>
          <w:caps/>
          <w:sz w:val="24"/>
          <w:szCs w:val="24"/>
        </w:rPr>
        <w:t>с обучающимися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Стиль общения педагогического работника с обучающимися строится</w:t>
      </w:r>
      <w:r w:rsidR="003905C5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Default="005F75E9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3905C5">
        <w:rPr>
          <w:rFonts w:ascii="Times New Roman" w:hAnsi="Times New Roman" w:cs="Times New Roman"/>
          <w:sz w:val="24"/>
          <w:szCs w:val="24"/>
        </w:rPr>
        <w:t>едагогический работник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</w:t>
      </w:r>
      <w:r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поведения и достижений обучающихся стремится укреплять их самоуважение и веру в свои силы, показывать им возможности совершенствования, п</w:t>
      </w:r>
      <w:r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</w:t>
      </w:r>
      <w:r w:rsidR="005F75E9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достижений обучающихся стремится к объе</w:t>
      </w:r>
      <w:r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5F75E9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</w:t>
      </w:r>
      <w:r w:rsidR="005F75E9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lastRenderedPageBreak/>
        <w:t>не злоупотребляет своим служебным положением. Он не может использовать труд обучающихся в личных целях, требовать от них каки</w:t>
      </w:r>
      <w:r w:rsidR="005F75E9">
        <w:rPr>
          <w:rFonts w:ascii="Times New Roman" w:hAnsi="Times New Roman" w:cs="Times New Roman"/>
          <w:sz w:val="24"/>
          <w:szCs w:val="24"/>
        </w:rPr>
        <w:t>х-либо услуг или одолжений;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</w:t>
      </w:r>
      <w:r w:rsidR="005F75E9">
        <w:rPr>
          <w:rFonts w:ascii="Times New Roman" w:hAnsi="Times New Roman" w:cs="Times New Roman"/>
          <w:sz w:val="24"/>
          <w:szCs w:val="24"/>
        </w:rPr>
        <w:t>ды;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Default="005F75E9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5F75E9" w:rsidRDefault="005F75E9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:rsidR="003905C5" w:rsidRP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педагогическими работниками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5F75E9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>, администрации, педагогическому Совету, комиссия по урегулированию споров между участниками образовательных отношений) с просьбой помочь</w:t>
      </w:r>
      <w:r w:rsidR="005F75E9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AB0CEE" w:rsidRPr="005F75E9" w:rsidRDefault="005F75E9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>Школы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научнопрактических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>
        <w:rPr>
          <w:rFonts w:ascii="Times New Roman" w:hAnsi="Times New Roman" w:cs="Times New Roman"/>
          <w:sz w:val="24"/>
          <w:szCs w:val="24"/>
        </w:rPr>
        <w:t>, администрации</w:t>
      </w:r>
      <w:r w:rsidRPr="003905C5">
        <w:rPr>
          <w:rFonts w:ascii="Times New Roman" w:hAnsi="Times New Roman" w:cs="Times New Roman"/>
          <w:sz w:val="24"/>
          <w:szCs w:val="24"/>
        </w:rPr>
        <w:t>, педагогическому Совету, то они имеют право начать расследование по выявле</w:t>
      </w:r>
      <w:r w:rsidR="00AB0CEE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5F75E9" w:rsidRDefault="00AB0CEE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</w:t>
      </w:r>
      <w:r w:rsidR="00AB0CEE" w:rsidRPr="00AB0CEE">
        <w:rPr>
          <w:rFonts w:ascii="Times New Roman" w:hAnsi="Times New Roman" w:cs="Times New Roman"/>
          <w:sz w:val="24"/>
          <w:szCs w:val="24"/>
        </w:rPr>
        <w:t>заимоотношения с администрацией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47D4C" w:rsidRDefault="00947D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Школы,</w:t>
      </w:r>
      <w:r w:rsidRPr="00947D4C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, не </w:t>
      </w:r>
      <w:r w:rsidRPr="00947D4C">
        <w:rPr>
          <w:rFonts w:ascii="Times New Roman" w:hAnsi="Times New Roman" w:cs="Times New Roman"/>
          <w:sz w:val="24"/>
          <w:szCs w:val="24"/>
        </w:rPr>
        <w:t xml:space="preserve"> связанную с выполнением им с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</w:t>
      </w:r>
      <w:r w:rsidR="00DE5C4C">
        <w:rPr>
          <w:rFonts w:ascii="Times New Roman" w:hAnsi="Times New Roman" w:cs="Times New Roman"/>
          <w:sz w:val="24"/>
          <w:szCs w:val="24"/>
        </w:rPr>
        <w:t>организации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В случае выявления признаков преступной деятельности педагогического (их) работника (ов)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>
        <w:rPr>
          <w:rFonts w:ascii="Times New Roman" w:hAnsi="Times New Roman" w:cs="Times New Roman"/>
          <w:sz w:val="24"/>
          <w:szCs w:val="24"/>
        </w:rPr>
        <w:t>работников</w:t>
      </w:r>
      <w:r w:rsidRPr="00AB0CEE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D5595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95D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DE5C4C" w:rsidRPr="00D5595D">
        <w:rPr>
          <w:rFonts w:ascii="Times New Roman" w:hAnsi="Times New Roman" w:cs="Times New Roman"/>
          <w:caps/>
          <w:sz w:val="24"/>
          <w:szCs w:val="24"/>
        </w:rPr>
        <w:t>редставителями) обучающихся.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</w:t>
      </w:r>
      <w:r w:rsidR="00DE5C4C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lastRenderedPageBreak/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помощью к администрации</w:t>
      </w:r>
      <w:r w:rsidR="00DE5C4C">
        <w:rPr>
          <w:rFonts w:ascii="Times New Roman" w:hAnsi="Times New Roman" w:cs="Times New Roman"/>
          <w:sz w:val="24"/>
          <w:szCs w:val="24"/>
        </w:rPr>
        <w:t>, руководителю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DE5C4C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>, наделенных организационно</w:t>
      </w:r>
      <w:r w:rsidR="00DE5C4C" w:rsidRPr="00947D4C">
        <w:rPr>
          <w:rFonts w:ascii="Times New Roman" w:hAnsi="Times New Roman" w:cs="Times New Roman"/>
          <w:sz w:val="24"/>
          <w:szCs w:val="24"/>
        </w:rPr>
        <w:t>-</w:t>
      </w:r>
      <w:r w:rsidRPr="00947D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призваны: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>
        <w:rPr>
          <w:rFonts w:ascii="Times New Roman" w:hAnsi="Times New Roman" w:cs="Times New Roman"/>
          <w:sz w:val="24"/>
          <w:szCs w:val="24"/>
        </w:rPr>
        <w:t>ю и урегулированию конфликтов  интересов;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DE5C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</w:t>
      </w:r>
      <w:r w:rsidR="00DE5C4C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Default="00DE5C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DE5C4C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BEB"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DE5C4C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1AD3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47D4C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Pr="00CC1AD3" w:rsidRDefault="00C20BEB" w:rsidP="00CC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AD3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CC1AD3">
        <w:rPr>
          <w:rFonts w:ascii="Times New Roman" w:hAnsi="Times New Roman" w:cs="Times New Roman"/>
          <w:sz w:val="24"/>
          <w:szCs w:val="24"/>
        </w:rPr>
        <w:t>.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требователен по отношению к себе и стремится к самосовершенствованию. Для него х</w:t>
      </w:r>
      <w:r w:rsidR="008F4B44">
        <w:rPr>
          <w:rFonts w:ascii="Times New Roman" w:hAnsi="Times New Roman" w:cs="Times New Roman"/>
          <w:sz w:val="24"/>
          <w:szCs w:val="24"/>
        </w:rPr>
        <w:t xml:space="preserve">арактерны </w:t>
      </w:r>
      <w:r w:rsidRPr="00DE5C4C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</w:t>
      </w:r>
      <w:r w:rsidR="008F4B44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</w:t>
      </w:r>
      <w:r w:rsidR="008F4B44">
        <w:rPr>
          <w:rFonts w:ascii="Times New Roman" w:hAnsi="Times New Roman" w:cs="Times New Roman"/>
          <w:sz w:val="24"/>
          <w:szCs w:val="24"/>
        </w:rPr>
        <w:t>Школу</w:t>
      </w:r>
      <w:r w:rsidRPr="008F4B44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>
        <w:rPr>
          <w:rFonts w:ascii="Times New Roman" w:hAnsi="Times New Roman" w:cs="Times New Roman"/>
          <w:sz w:val="24"/>
          <w:szCs w:val="24"/>
        </w:rPr>
        <w:t>Школы</w:t>
      </w:r>
      <w:r w:rsidRPr="008F4B44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Default="008F4B4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Внешний ви</w:t>
      </w:r>
      <w:r w:rsidR="008F4B44" w:rsidRPr="00947D4C">
        <w:rPr>
          <w:rFonts w:ascii="Times New Roman" w:hAnsi="Times New Roman" w:cs="Times New Roman"/>
          <w:caps/>
          <w:sz w:val="24"/>
          <w:szCs w:val="24"/>
        </w:rPr>
        <w:t>д педагогических работников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Педагогический работник должен показывать пример обучающимся, выдерживать деловой стиль в</w:t>
      </w:r>
      <w:r w:rsidR="00860522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</w:t>
      </w:r>
      <w:r w:rsidR="00860522">
        <w:rPr>
          <w:rFonts w:ascii="Times New Roman" w:hAnsi="Times New Roman" w:cs="Times New Roman"/>
          <w:sz w:val="24"/>
          <w:szCs w:val="24"/>
        </w:rPr>
        <w:t xml:space="preserve">ий вид мужчин: - рекомендуется: </w:t>
      </w:r>
      <w:r w:rsidRPr="00860522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</w:t>
      </w:r>
      <w:r w:rsidR="00860522">
        <w:rPr>
          <w:rFonts w:ascii="Times New Roman" w:hAnsi="Times New Roman" w:cs="Times New Roman"/>
          <w:sz w:val="24"/>
          <w:szCs w:val="24"/>
        </w:rPr>
        <w:t xml:space="preserve"> </w:t>
      </w:r>
      <w:r w:rsidRPr="00860522">
        <w:rPr>
          <w:rFonts w:ascii="Times New Roman" w:hAnsi="Times New Roman" w:cs="Times New Roman"/>
          <w:sz w:val="24"/>
          <w:szCs w:val="24"/>
        </w:rPr>
        <w:t>аккуратные волосы; - недопустимы: ношение спортивных костюмов и кроссовок (исключение: учитель физической культ</w:t>
      </w:r>
      <w:r w:rsidR="00860522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</w:p>
    <w:p w:rsidR="00673D9F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  <w:r w:rsidR="00FF56A1">
        <w:rPr>
          <w:rFonts w:ascii="Times New Roman" w:hAnsi="Times New Roman" w:cs="Times New Roman"/>
          <w:sz w:val="24"/>
          <w:szCs w:val="24"/>
        </w:rPr>
        <w:t>н</w:t>
      </w:r>
      <w:r w:rsidRPr="00860522">
        <w:rPr>
          <w:rFonts w:ascii="Times New Roman" w:hAnsi="Times New Roman" w:cs="Times New Roman"/>
          <w:sz w:val="24"/>
          <w:szCs w:val="24"/>
        </w:rPr>
        <w:t>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</w:t>
      </w:r>
      <w:r w:rsidR="00673D9F">
        <w:rPr>
          <w:rFonts w:ascii="Times New Roman" w:hAnsi="Times New Roman" w:cs="Times New Roman"/>
          <w:sz w:val="24"/>
          <w:szCs w:val="24"/>
        </w:rPr>
        <w:t xml:space="preserve">-капри, режущие глаз цвета. </w:t>
      </w:r>
    </w:p>
    <w:p w:rsidR="00A8645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Силуэт костюма-вытянутый прямоугольник с подчеркнутыми углами (как для женщин, так и для мужчин). К деловому стилю не относятся джемпер, свитер </w:t>
      </w:r>
      <w:r w:rsidRPr="00860522">
        <w:rPr>
          <w:rFonts w:ascii="Times New Roman" w:hAnsi="Times New Roman" w:cs="Times New Roman"/>
          <w:sz w:val="24"/>
          <w:szCs w:val="24"/>
        </w:rPr>
        <w:lastRenderedPageBreak/>
        <w:t>(особенно пушистый), джинсы или мягкие брюки, пышные пла</w:t>
      </w:r>
      <w:r w:rsidR="00A04F80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</w:t>
      </w:r>
      <w:r w:rsidR="007B6FD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286C55" w:rsidRDefault="00286C55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47D4C" w:rsidRDefault="00286C55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</w:t>
      </w:r>
      <w:r w:rsidR="00D72739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Default="009F75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47D4C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настоящего Кодекса учитывается при проведении аттестаций, а также при  применени</w:t>
      </w:r>
      <w:r w:rsidR="002460F6">
        <w:rPr>
          <w:rFonts w:ascii="Times New Roman" w:hAnsi="Times New Roman" w:cs="Times New Roman"/>
          <w:sz w:val="24"/>
          <w:szCs w:val="24"/>
        </w:rPr>
        <w:t xml:space="preserve">и дисциплинарных взысканий. </w:t>
      </w:r>
    </w:p>
    <w:p w:rsidR="00C3639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>
        <w:rPr>
          <w:rFonts w:ascii="Times New Roman" w:hAnsi="Times New Roman" w:cs="Times New Roman"/>
          <w:sz w:val="24"/>
          <w:szCs w:val="24"/>
        </w:rPr>
        <w:t>тие обучающихся.</w:t>
      </w:r>
    </w:p>
    <w:p w:rsidR="00C0116A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ф</w:t>
      </w:r>
      <w:r w:rsidR="00C0116A">
        <w:rPr>
          <w:rFonts w:ascii="Times New Roman" w:hAnsi="Times New Roman" w:cs="Times New Roman"/>
          <w:sz w:val="24"/>
          <w:szCs w:val="24"/>
        </w:rPr>
        <w:t xml:space="preserve">ункции и доверенные ресурсы. </w:t>
      </w:r>
    </w:p>
    <w:p w:rsidR="007B3D7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F754C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7B3D74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7B3D74" w:rsidRDefault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7B3D74" w:rsidSect="00947D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E6" w:rsidRDefault="00E50EE6" w:rsidP="00947D4C">
      <w:pPr>
        <w:spacing w:after="0" w:line="240" w:lineRule="auto"/>
      </w:pPr>
      <w:r>
        <w:separator/>
      </w:r>
    </w:p>
  </w:endnote>
  <w:endnote w:type="continuationSeparator" w:id="0">
    <w:p w:rsidR="00E50EE6" w:rsidRDefault="00E50EE6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E6" w:rsidRDefault="00E50EE6" w:rsidP="00947D4C">
      <w:pPr>
        <w:spacing w:after="0" w:line="240" w:lineRule="auto"/>
      </w:pPr>
      <w:r>
        <w:separator/>
      </w:r>
    </w:p>
  </w:footnote>
  <w:footnote w:type="continuationSeparator" w:id="0">
    <w:p w:rsidR="00E50EE6" w:rsidRDefault="00E50EE6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954476"/>
      <w:docPartObj>
        <w:docPartGallery w:val="Page Numbers (Top of Page)"/>
        <w:docPartUnique/>
      </w:docPartObj>
    </w:sdtPr>
    <w:sdtEndPr/>
    <w:sdtContent>
      <w:p w:rsidR="00947D4C" w:rsidRDefault="00947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AD3">
          <w:rPr>
            <w:noProof/>
          </w:rPr>
          <w:t>2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1"/>
    <w:rsid w:val="000670F4"/>
    <w:rsid w:val="00186711"/>
    <w:rsid w:val="001A0E26"/>
    <w:rsid w:val="001A13C2"/>
    <w:rsid w:val="002460F6"/>
    <w:rsid w:val="00286C55"/>
    <w:rsid w:val="002A21CD"/>
    <w:rsid w:val="002B27B3"/>
    <w:rsid w:val="003905C5"/>
    <w:rsid w:val="00453458"/>
    <w:rsid w:val="004C6923"/>
    <w:rsid w:val="0053352D"/>
    <w:rsid w:val="005F75E9"/>
    <w:rsid w:val="00621970"/>
    <w:rsid w:val="00673D9F"/>
    <w:rsid w:val="006C7F8A"/>
    <w:rsid w:val="00754BD4"/>
    <w:rsid w:val="007B3D74"/>
    <w:rsid w:val="007B6FD3"/>
    <w:rsid w:val="00860522"/>
    <w:rsid w:val="008A26A0"/>
    <w:rsid w:val="008F4B44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21775"/>
    <w:rsid w:val="00B34C27"/>
    <w:rsid w:val="00B8286B"/>
    <w:rsid w:val="00BA7D35"/>
    <w:rsid w:val="00C0116A"/>
    <w:rsid w:val="00C10FC3"/>
    <w:rsid w:val="00C20BEB"/>
    <w:rsid w:val="00C3639D"/>
    <w:rsid w:val="00CB654D"/>
    <w:rsid w:val="00CC1AD3"/>
    <w:rsid w:val="00D5595D"/>
    <w:rsid w:val="00D72739"/>
    <w:rsid w:val="00DE5C4C"/>
    <w:rsid w:val="00E50EE6"/>
    <w:rsid w:val="00EC6A75"/>
    <w:rsid w:val="00EF1F47"/>
    <w:rsid w:val="00F55DAF"/>
    <w:rsid w:val="00F64E40"/>
    <w:rsid w:val="00F73072"/>
    <w:rsid w:val="00FF17CD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3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3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Наталья Петровна</dc:creator>
  <cp:keywords/>
  <dc:description/>
  <cp:lastModifiedBy>user</cp:lastModifiedBy>
  <cp:revision>16</cp:revision>
  <cp:lastPrinted>2023-12-25T11:48:00Z</cp:lastPrinted>
  <dcterms:created xsi:type="dcterms:W3CDTF">2023-12-25T08:12:00Z</dcterms:created>
  <dcterms:modified xsi:type="dcterms:W3CDTF">2024-11-25T09:07:00Z</dcterms:modified>
</cp:coreProperties>
</file>